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9E74" w14:textId="77777777" w:rsidR="00D77F9E" w:rsidRDefault="00D77F9E" w:rsidP="00D77F9E">
      <w:pPr>
        <w:tabs>
          <w:tab w:val="left" w:pos="5272"/>
        </w:tabs>
        <w:spacing w:before="173" w:after="0" w:line="300" w:lineRule="exact"/>
        <w:ind w:left="1372" w:right="1294"/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MERSİN LİMANINDA UYULMASI GEREKEN İŞ SAĞLIĞI VE GÜVENLİĞİ ÖZEL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TALİMATI</w:t>
      </w:r>
    </w:p>
    <w:p w14:paraId="6517AECA" w14:textId="77777777" w:rsidR="00D77F9E" w:rsidRDefault="00D77F9E" w:rsidP="00D77F9E">
      <w:pPr>
        <w:tabs>
          <w:tab w:val="left" w:pos="1802"/>
          <w:tab w:val="left" w:pos="1802"/>
          <w:tab w:val="left" w:pos="1802"/>
          <w:tab w:val="left" w:pos="1802"/>
        </w:tabs>
        <w:spacing w:before="261" w:after="0" w:line="275" w:lineRule="exact"/>
        <w:ind w:left="1442" w:right="1094"/>
      </w:pPr>
      <w:r>
        <w:rPr>
          <w:rFonts w:ascii="Times New Roman" w:hAnsi="Times New Roman" w:cs="Times New Roman"/>
          <w:color w:val="000000"/>
          <w:spacing w:val="1"/>
        </w:rPr>
        <w:t xml:space="preserve">1.   Liman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sahası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içerisinde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faaliyette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bulunan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tüm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kuruluşların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çalışanlarının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günübirlik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giriş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yapan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w w:val="102"/>
        </w:rPr>
        <w:t>kamyon</w:t>
      </w:r>
      <w:proofErr w:type="spellEnd"/>
      <w:r>
        <w:rPr>
          <w:rFonts w:ascii="Times New Roman" w:hAnsi="Times New Roman" w:cs="Times New Roman"/>
          <w:color w:val="000000"/>
          <w:w w:val="102"/>
        </w:rPr>
        <w:t>/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tır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şoförlerinin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kişisel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koruyucu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ekipman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baret</w:t>
      </w:r>
      <w:proofErr w:type="spellEnd"/>
      <w:r>
        <w:rPr>
          <w:rFonts w:ascii="Times New Roman" w:hAnsi="Times New Roman" w:cs="Times New Roman"/>
          <w:color w:val="000000"/>
          <w:w w:val="102"/>
        </w:rPr>
        <w:t>, (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yansıtıcı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reflektif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yelek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kullanmaları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w w:val="106"/>
        </w:rPr>
        <w:t>zorunlu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olup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kişisel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koruyucu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donanım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ekipman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kullanmayan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personelin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çalışma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sahalarına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3"/>
        </w:rPr>
        <w:t>girmeleri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araçlarını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rıhtımlara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gemi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yanına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vinç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altına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park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etmeleri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asılı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yük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altında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durmaları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tehlikeli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589975BD" w14:textId="77777777" w:rsidR="00D77F9E" w:rsidRDefault="00D77F9E" w:rsidP="00D77F9E">
      <w:pPr>
        <w:tabs>
          <w:tab w:val="left" w:pos="1802"/>
        </w:tabs>
        <w:spacing w:before="18" w:after="0" w:line="260" w:lineRule="exact"/>
        <w:ind w:left="1442" w:right="1095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2.   Liman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sahası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içerisindeki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trafik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uyarı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işaret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levhalarına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titizlikle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riayet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edilecek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uyulmaması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halinde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cezai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işlem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uygulanacaktır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1246C541" w14:textId="77777777" w:rsidR="00D77F9E" w:rsidRDefault="00D77F9E" w:rsidP="00D77F9E">
      <w:pPr>
        <w:spacing w:before="26" w:after="0" w:line="253" w:lineRule="exact"/>
        <w:ind w:left="1442"/>
      </w:pPr>
      <w:r>
        <w:rPr>
          <w:rFonts w:ascii="Times New Roman" w:hAnsi="Times New Roman" w:cs="Times New Roman"/>
          <w:color w:val="000000"/>
        </w:rPr>
        <w:t xml:space="preserve">3.   Liman </w:t>
      </w:r>
      <w:proofErr w:type="spellStart"/>
      <w:r>
        <w:rPr>
          <w:rFonts w:ascii="Times New Roman" w:hAnsi="Times New Roman" w:cs="Times New Roman"/>
          <w:color w:val="000000"/>
        </w:rPr>
        <w:t>sahasına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kasksız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motosiklet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girişine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kullanımına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verilmeyecektir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400A102D" w14:textId="77777777" w:rsidR="00D77F9E" w:rsidRDefault="00D77F9E" w:rsidP="00D77F9E">
      <w:pPr>
        <w:spacing w:before="27" w:after="0" w:line="253" w:lineRule="exact"/>
        <w:ind w:left="1442"/>
      </w:pPr>
      <w:r>
        <w:rPr>
          <w:rFonts w:ascii="Times New Roman" w:hAnsi="Times New Roman" w:cs="Times New Roman"/>
          <w:color w:val="000000"/>
        </w:rPr>
        <w:t xml:space="preserve">4.   </w:t>
      </w:r>
      <w:proofErr w:type="spellStart"/>
      <w:r>
        <w:rPr>
          <w:rFonts w:ascii="Times New Roman" w:hAnsi="Times New Roman" w:cs="Times New Roman"/>
          <w:color w:val="000000"/>
        </w:rPr>
        <w:t>Araç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hız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limiti</w:t>
      </w:r>
      <w:proofErr w:type="spellEnd"/>
      <w:r>
        <w:rPr>
          <w:rFonts w:ascii="Times New Roman" w:hAnsi="Times New Roman" w:cs="Times New Roman"/>
          <w:color w:val="000000"/>
        </w:rPr>
        <w:t xml:space="preserve"> 30 km/</w:t>
      </w:r>
      <w:proofErr w:type="spellStart"/>
      <w:r>
        <w:rPr>
          <w:rFonts w:ascii="Times New Roman" w:hAnsi="Times New Roman" w:cs="Times New Roman"/>
          <w:color w:val="000000"/>
        </w:rPr>
        <w:t>saat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olup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hız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limitine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riayet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edilecektir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5D1B65B6" w14:textId="77777777" w:rsidR="00D77F9E" w:rsidRDefault="00D77F9E" w:rsidP="00D77F9E">
      <w:pPr>
        <w:tabs>
          <w:tab w:val="left" w:pos="1802"/>
          <w:tab w:val="left" w:pos="1802"/>
        </w:tabs>
        <w:spacing w:after="0" w:line="270" w:lineRule="exact"/>
        <w:ind w:left="1442" w:right="1095"/>
      </w:pPr>
      <w:r>
        <w:rPr>
          <w:rFonts w:ascii="Times New Roman" w:hAnsi="Times New Roman" w:cs="Times New Roman"/>
          <w:color w:val="000000"/>
        </w:rPr>
        <w:t xml:space="preserve">5.   Özel </w:t>
      </w:r>
      <w:proofErr w:type="spellStart"/>
      <w:r>
        <w:rPr>
          <w:rFonts w:ascii="Times New Roman" w:hAnsi="Times New Roman" w:cs="Times New Roman"/>
          <w:color w:val="000000"/>
        </w:rPr>
        <w:t>araçlar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kamyon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tır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şoförleri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tuvalet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yemek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gibi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zorunlu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haller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dışında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araçlarını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süreli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w w:val="103"/>
        </w:rPr>
        <w:t>olarak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terk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etmeyeceklerdir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Zorunlu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olarak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terk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etmeleri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durumunda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kendilerine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ulaşılabilecek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telefon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numaralarını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araç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üzerinde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okunabilecek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bir</w:t>
      </w:r>
      <w:proofErr w:type="spellEnd"/>
      <w:r>
        <w:rPr>
          <w:rFonts w:ascii="Times New Roman" w:hAnsi="Times New Roman" w:cs="Times New Roman"/>
          <w:color w:val="000000"/>
        </w:rPr>
        <w:t xml:space="preserve"> yere </w:t>
      </w:r>
      <w:proofErr w:type="spellStart"/>
      <w:r>
        <w:rPr>
          <w:rFonts w:ascii="Times New Roman" w:hAnsi="Times New Roman" w:cs="Times New Roman"/>
          <w:color w:val="000000"/>
        </w:rPr>
        <w:t>bırakacaklardır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7F19EF60" w14:textId="77777777" w:rsidR="00D77F9E" w:rsidRDefault="00D77F9E" w:rsidP="00D77F9E">
      <w:pPr>
        <w:spacing w:before="18" w:after="0" w:line="253" w:lineRule="exact"/>
        <w:ind w:left="1442"/>
      </w:pPr>
      <w:r>
        <w:rPr>
          <w:rFonts w:ascii="Times New Roman" w:hAnsi="Times New Roman" w:cs="Times New Roman"/>
          <w:color w:val="000000"/>
        </w:rPr>
        <w:t xml:space="preserve">6.   </w:t>
      </w:r>
      <w:proofErr w:type="spellStart"/>
      <w:r>
        <w:rPr>
          <w:rFonts w:ascii="Times New Roman" w:hAnsi="Times New Roman" w:cs="Times New Roman"/>
          <w:color w:val="000000"/>
        </w:rPr>
        <w:t>Araçların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iş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makinesi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yürüme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alanına</w:t>
      </w:r>
      <w:proofErr w:type="spellEnd"/>
      <w:r>
        <w:rPr>
          <w:rFonts w:ascii="Times New Roman" w:hAnsi="Times New Roman" w:cs="Times New Roman"/>
          <w:color w:val="000000"/>
        </w:rPr>
        <w:t xml:space="preserve"> park </w:t>
      </w:r>
      <w:proofErr w:type="spellStart"/>
      <w:r>
        <w:rPr>
          <w:rFonts w:ascii="Times New Roman" w:hAnsi="Times New Roman" w:cs="Times New Roman"/>
          <w:color w:val="000000"/>
        </w:rPr>
        <w:t>edilmesi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tehlikeli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101242C" w14:textId="77777777" w:rsidR="00D77F9E" w:rsidRDefault="00D77F9E" w:rsidP="00D77F9E">
      <w:pPr>
        <w:tabs>
          <w:tab w:val="left" w:pos="1802"/>
        </w:tabs>
        <w:spacing w:before="22" w:after="0" w:line="260" w:lineRule="exact"/>
        <w:ind w:left="1442" w:right="1093"/>
        <w:jc w:val="both"/>
      </w:pPr>
      <w:r>
        <w:rPr>
          <w:rFonts w:ascii="Times New Roman" w:hAnsi="Times New Roman" w:cs="Times New Roman"/>
          <w:color w:val="000000"/>
          <w:w w:val="105"/>
        </w:rPr>
        <w:t xml:space="preserve">7.  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Kamyon</w:t>
      </w:r>
      <w:proofErr w:type="spellEnd"/>
      <w:r>
        <w:rPr>
          <w:rFonts w:ascii="Times New Roman" w:hAnsi="Times New Roman" w:cs="Times New Roman"/>
          <w:color w:val="000000"/>
          <w:w w:val="105"/>
        </w:rPr>
        <w:t>/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tır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şoförleri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yükleme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sırası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beklerken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aracını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terk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etmeyecek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operasyon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sahasında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dolaşmayacaktır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43D56DD9" w14:textId="77777777" w:rsidR="00D77F9E" w:rsidRDefault="00D77F9E" w:rsidP="00D77F9E">
      <w:pPr>
        <w:tabs>
          <w:tab w:val="left" w:pos="1802"/>
        </w:tabs>
        <w:spacing w:before="4" w:after="0" w:line="280" w:lineRule="exact"/>
        <w:ind w:left="1442" w:right="1093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8.  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Anayol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üzerinde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trafik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akış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tarafında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oturmak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ocak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veya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tüp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yakmak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yemek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yemek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çay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vb.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sıcak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içecek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yapmak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tehlikeli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6DE3EAB5" w14:textId="77777777" w:rsidR="00D77F9E" w:rsidRDefault="00D77F9E" w:rsidP="00D77F9E">
      <w:pPr>
        <w:tabs>
          <w:tab w:val="left" w:pos="1802"/>
        </w:tabs>
        <w:spacing w:after="0" w:line="280" w:lineRule="exact"/>
        <w:ind w:left="1442" w:right="1095"/>
        <w:jc w:val="both"/>
      </w:pPr>
      <w:r>
        <w:rPr>
          <w:rFonts w:ascii="Times New Roman" w:hAnsi="Times New Roman" w:cs="Times New Roman"/>
          <w:color w:val="000000"/>
          <w:spacing w:val="2"/>
        </w:rPr>
        <w:t xml:space="preserve">9.   Operasyon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sırasında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iş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makinası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çalışırken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operatörün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bilgisi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olmadan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iş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makinası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iş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ekipmanı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ve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araç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kasası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üzerine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çıkmak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tehlikeli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5BB00987" w14:textId="77777777" w:rsidR="00D77F9E" w:rsidRDefault="00D77F9E" w:rsidP="00D77F9E">
      <w:pPr>
        <w:spacing w:before="3" w:after="0" w:line="253" w:lineRule="exact"/>
        <w:ind w:left="1442"/>
      </w:pPr>
      <w:r>
        <w:rPr>
          <w:rFonts w:ascii="Times New Roman" w:hAnsi="Times New Roman" w:cs="Times New Roman"/>
          <w:color w:val="000000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</w:rPr>
        <w:t>Sıra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beklerken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araç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ilgili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bakım-tutum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yapmak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temizlik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yapmak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0B6A6FEA" w14:textId="77777777" w:rsidR="00D77F9E" w:rsidRDefault="00D77F9E" w:rsidP="00D77F9E">
      <w:pPr>
        <w:tabs>
          <w:tab w:val="left" w:pos="1802"/>
        </w:tabs>
        <w:spacing w:after="0" w:line="280" w:lineRule="exact"/>
        <w:ind w:left="1442" w:right="1095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Yükleme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boşaltma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sahalarına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kamyon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tır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iş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makinası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haricindeki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araçların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girmesi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tehlikeli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ve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0D541EC1" w14:textId="77777777" w:rsidR="00D77F9E" w:rsidRDefault="00D77F9E" w:rsidP="00D77F9E">
      <w:pPr>
        <w:tabs>
          <w:tab w:val="left" w:pos="1802"/>
        </w:tabs>
        <w:spacing w:before="2" w:after="0" w:line="260" w:lineRule="exact"/>
        <w:ind w:left="1442" w:right="1093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Konteyner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istif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sahalarında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konteyner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aralarında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yaya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dolaşmak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konteyner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yanlarına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oturmak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uyumak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yemek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yemek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tehlikeli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</w:p>
    <w:p w14:paraId="6F2C952C" w14:textId="77777777" w:rsidR="00D77F9E" w:rsidRDefault="00D77F9E" w:rsidP="00D77F9E">
      <w:pPr>
        <w:tabs>
          <w:tab w:val="left" w:pos="1802"/>
        </w:tabs>
        <w:spacing w:before="4" w:after="0" w:line="280" w:lineRule="exact"/>
        <w:ind w:left="1442" w:right="1094"/>
        <w:jc w:val="both"/>
      </w:pPr>
      <w:r>
        <w:rPr>
          <w:rFonts w:ascii="Times New Roman" w:hAnsi="Times New Roman" w:cs="Times New Roman"/>
          <w:color w:val="000000"/>
          <w:w w:val="105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Rıhtım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personeli</w:t>
      </w:r>
      <w:proofErr w:type="spellEnd"/>
      <w:r>
        <w:rPr>
          <w:rFonts w:ascii="Times New Roman" w:hAnsi="Times New Roman" w:cs="Times New Roman"/>
          <w:color w:val="000000"/>
          <w:w w:val="105"/>
        </w:rPr>
        <w:t>/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görevlisi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haricinde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ilgisiz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kişilerin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rıhtımlarda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dolaşması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araç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park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etmesi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1C63A8A1" w14:textId="77777777" w:rsidR="00D77F9E" w:rsidRDefault="00D77F9E" w:rsidP="00D77F9E">
      <w:pPr>
        <w:spacing w:before="3" w:after="0" w:line="253" w:lineRule="exact"/>
        <w:ind w:left="1442"/>
      </w:pPr>
      <w:r>
        <w:rPr>
          <w:rFonts w:ascii="Times New Roman" w:hAnsi="Times New Roman" w:cs="Times New Roman"/>
          <w:color w:val="000000"/>
        </w:rPr>
        <w:t xml:space="preserve">14. Liman </w:t>
      </w:r>
      <w:proofErr w:type="spellStart"/>
      <w:r>
        <w:rPr>
          <w:rFonts w:ascii="Times New Roman" w:hAnsi="Times New Roman" w:cs="Times New Roman"/>
          <w:color w:val="000000"/>
        </w:rPr>
        <w:t>sahasında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balık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tutmak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kesinlikle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3648F4D7" w14:textId="77777777" w:rsidR="00D77F9E" w:rsidRDefault="00D77F9E" w:rsidP="00D77F9E">
      <w:pPr>
        <w:spacing w:before="27" w:after="0" w:line="253" w:lineRule="exact"/>
        <w:ind w:left="1442"/>
      </w:pPr>
      <w:r>
        <w:rPr>
          <w:rFonts w:ascii="Times New Roman" w:hAnsi="Times New Roman" w:cs="Times New Roman"/>
          <w:color w:val="000000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</w:rPr>
        <w:t>Asılı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yüklerin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altında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durulması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tehlikeli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7E5B978" w14:textId="77777777" w:rsidR="00D77F9E" w:rsidRDefault="00D77F9E" w:rsidP="00D77F9E">
      <w:pPr>
        <w:tabs>
          <w:tab w:val="left" w:pos="1802"/>
        </w:tabs>
        <w:spacing w:before="22" w:after="0" w:line="260" w:lineRule="exact"/>
        <w:ind w:left="1442" w:right="1093"/>
        <w:jc w:val="both"/>
      </w:pPr>
      <w:r>
        <w:rPr>
          <w:rFonts w:ascii="Times New Roman" w:hAnsi="Times New Roman" w:cs="Times New Roman"/>
          <w:color w:val="000000"/>
        </w:rPr>
        <w:t xml:space="preserve">16. SGK </w:t>
      </w:r>
      <w:proofErr w:type="spellStart"/>
      <w:r>
        <w:rPr>
          <w:rFonts w:ascii="Times New Roman" w:hAnsi="Times New Roman" w:cs="Times New Roman"/>
          <w:color w:val="000000"/>
        </w:rPr>
        <w:t>kaydı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olmayan</w:t>
      </w:r>
      <w:proofErr w:type="spellEnd"/>
      <w:r>
        <w:rPr>
          <w:rFonts w:ascii="Times New Roman" w:hAnsi="Times New Roman" w:cs="Times New Roman"/>
          <w:color w:val="000000"/>
        </w:rPr>
        <w:t xml:space="preserve"> ve 18 (</w:t>
      </w:r>
      <w:proofErr w:type="spellStart"/>
      <w:r>
        <w:rPr>
          <w:rFonts w:ascii="Times New Roman" w:hAnsi="Times New Roman" w:cs="Times New Roman"/>
          <w:color w:val="000000"/>
        </w:rPr>
        <w:t>onsekiz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yaşından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gün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almamış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personelin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liman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sahasında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çalıştırılması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3308F082" w14:textId="77777777" w:rsidR="00D77F9E" w:rsidRDefault="00D77F9E" w:rsidP="00D77F9E">
      <w:pPr>
        <w:tabs>
          <w:tab w:val="left" w:pos="1802"/>
        </w:tabs>
        <w:spacing w:before="20" w:after="0" w:line="260" w:lineRule="exact"/>
        <w:ind w:left="1442" w:right="1093"/>
        <w:jc w:val="both"/>
      </w:pPr>
      <w:r>
        <w:rPr>
          <w:rFonts w:ascii="Times New Roman" w:hAnsi="Times New Roman" w:cs="Times New Roman"/>
          <w:color w:val="000000"/>
          <w:w w:val="106"/>
        </w:rPr>
        <w:t xml:space="preserve">17. Liman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sahasına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alkollü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içki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getirmek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bulundurmak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içmek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alkollü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olarak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liman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sahasında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dolaşmak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çalışmak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tehlikeli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yasaktır</w:t>
      </w:r>
      <w:proofErr w:type="spellEnd"/>
    </w:p>
    <w:p w14:paraId="78FF82BD" w14:textId="77777777" w:rsidR="00D77F9E" w:rsidRDefault="00D77F9E" w:rsidP="00D77F9E">
      <w:pPr>
        <w:spacing w:before="26" w:after="0" w:line="253" w:lineRule="exact"/>
        <w:ind w:left="1442"/>
      </w:pPr>
      <w:r>
        <w:rPr>
          <w:rFonts w:ascii="Times New Roman" w:hAnsi="Times New Roman" w:cs="Times New Roman"/>
          <w:color w:val="000000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</w:rPr>
        <w:t>Çevre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kirliliğine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olunmayacak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kirletenler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hakkında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yasal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işlem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yapılacaktır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7D4792DA" w14:textId="77777777" w:rsidR="00D77F9E" w:rsidRDefault="00D77F9E" w:rsidP="00D77F9E">
      <w:pPr>
        <w:tabs>
          <w:tab w:val="left" w:pos="1802"/>
        </w:tabs>
        <w:spacing w:before="22" w:after="0" w:line="260" w:lineRule="exact"/>
        <w:ind w:left="1442" w:right="1094"/>
        <w:jc w:val="both"/>
      </w:pPr>
      <w:r>
        <w:rPr>
          <w:rFonts w:ascii="Times New Roman" w:hAnsi="Times New Roman" w:cs="Times New Roman"/>
          <w:color w:val="000000"/>
          <w:w w:val="107"/>
        </w:rPr>
        <w:t xml:space="preserve">19. Liman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prosedür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talimatlarına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iş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sağlığı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güvenliği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kurallarına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uyarı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levhalarına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riayet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edilecektir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3DD9C1B0" w14:textId="77777777" w:rsidR="00D77F9E" w:rsidRDefault="00D77F9E" w:rsidP="00D77F9E">
      <w:pPr>
        <w:tabs>
          <w:tab w:val="left" w:pos="1802"/>
        </w:tabs>
        <w:spacing w:before="4" w:after="0" w:line="280" w:lineRule="exact"/>
        <w:ind w:left="1442" w:right="1094"/>
        <w:jc w:val="both"/>
      </w:pPr>
      <w:r>
        <w:rPr>
          <w:rFonts w:ascii="Times New Roman" w:hAnsi="Times New Roman" w:cs="Times New Roman"/>
          <w:color w:val="000000"/>
          <w:spacing w:val="3"/>
        </w:rPr>
        <w:t xml:space="preserve">20. Mersin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limanında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bulunduğunuz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sürece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tüm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Emniyet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Kurallarına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ve size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yapılan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uyarılara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dikkat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ediniz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65E84697" w14:textId="77777777" w:rsidR="00D77F9E" w:rsidRDefault="00D77F9E" w:rsidP="00D77F9E">
      <w:pPr>
        <w:spacing w:before="3" w:after="0" w:line="253" w:lineRule="exact"/>
        <w:ind w:left="1435"/>
      </w:pPr>
      <w:r>
        <w:rPr>
          <w:rFonts w:ascii="Times New Roman" w:hAnsi="Times New Roman" w:cs="Times New Roman"/>
          <w:color w:val="000000"/>
          <w:w w:val="103"/>
        </w:rPr>
        <w:t xml:space="preserve">21.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Kişiler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hiçbir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şekilde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kendilerine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araçlarına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ait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liman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giriş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kartını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veya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Geçici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Giriş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belgesini</w:t>
      </w:r>
      <w:proofErr w:type="spellEnd"/>
    </w:p>
    <w:p w14:paraId="1AE8FDE7" w14:textId="77777777" w:rsidR="00D77F9E" w:rsidRDefault="00D77F9E" w:rsidP="00D77F9E">
      <w:pPr>
        <w:tabs>
          <w:tab w:val="left" w:pos="3326"/>
        </w:tabs>
        <w:spacing w:before="5" w:after="0" w:line="280" w:lineRule="exact"/>
        <w:ind w:left="1725" w:right="1095"/>
        <w:jc w:val="both"/>
      </w:pPr>
      <w:proofErr w:type="spellStart"/>
      <w:r>
        <w:rPr>
          <w:rFonts w:ascii="Times New Roman" w:hAnsi="Times New Roman" w:cs="Times New Roman"/>
          <w:color w:val="000000"/>
        </w:rPr>
        <w:t>başkasına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w w:val="107"/>
        </w:rPr>
        <w:t>kullandırmayacak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başkasına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ait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liman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giriş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kartını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Geçici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Giriş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belgesini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kullanmayacaklardır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Aksi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halde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tüm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adli</w:t>
      </w:r>
      <w:proofErr w:type="spellEnd"/>
      <w:r>
        <w:rPr>
          <w:rFonts w:ascii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</w:rPr>
        <w:t>idari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yaptırımları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kabul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etmiş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sayılırlar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776141BC" w14:textId="77777777" w:rsidR="00D77F9E" w:rsidRDefault="00D77F9E" w:rsidP="00D77F9E">
      <w:pPr>
        <w:tabs>
          <w:tab w:val="left" w:pos="1725"/>
          <w:tab w:val="left" w:pos="1725"/>
        </w:tabs>
        <w:spacing w:after="0" w:line="280" w:lineRule="exact"/>
        <w:ind w:left="1442" w:right="1094"/>
      </w:pPr>
      <w:r>
        <w:rPr>
          <w:rFonts w:ascii="Times New Roman" w:hAnsi="Times New Roman" w:cs="Times New Roman"/>
          <w:color w:val="000000"/>
        </w:rPr>
        <w:t xml:space="preserve">22. Liman </w:t>
      </w:r>
      <w:proofErr w:type="spellStart"/>
      <w:r>
        <w:rPr>
          <w:rFonts w:ascii="Times New Roman" w:hAnsi="Times New Roman" w:cs="Times New Roman"/>
          <w:color w:val="000000"/>
        </w:rPr>
        <w:t>Sahasına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girişlerde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Kamu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kurum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personeli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Askeri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personel</w:t>
      </w:r>
      <w:proofErr w:type="spellEnd"/>
      <w:r>
        <w:rPr>
          <w:rFonts w:ascii="Times New Roman" w:hAnsi="Times New Roman" w:cs="Times New Roman"/>
          <w:color w:val="000000"/>
        </w:rPr>
        <w:t xml:space="preserve">, MIP </w:t>
      </w:r>
      <w:proofErr w:type="spellStart"/>
      <w:r>
        <w:rPr>
          <w:rFonts w:ascii="Times New Roman" w:hAnsi="Times New Roman" w:cs="Times New Roman"/>
          <w:color w:val="000000"/>
        </w:rPr>
        <w:t>personelle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ile</w:t>
      </w:r>
      <w:proofErr w:type="spellEnd"/>
      <w:r>
        <w:rPr>
          <w:rFonts w:ascii="Times New Roman" w:hAnsi="Times New Roman" w:cs="Times New Roman"/>
          <w:color w:val="000000"/>
        </w:rPr>
        <w:t xml:space="preserve"> MIP </w:t>
      </w:r>
      <w:proofErr w:type="spellStart"/>
      <w:r>
        <w:rPr>
          <w:rFonts w:ascii="Times New Roman" w:hAnsi="Times New Roman" w:cs="Times New Roman"/>
          <w:color w:val="000000"/>
        </w:rPr>
        <w:t>taşeron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w w:val="102"/>
        </w:rPr>
        <w:t>firmaları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hariç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) İş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güvenliği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eğitimi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alınması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zorunludur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. (MIP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tarafından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Kart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Büro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yanındaki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İş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w w:val="102"/>
        </w:rPr>
        <w:t>Güvenliği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Eğitim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Merkezinin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denemeye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girmesine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müteakip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uygulamaya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başlanılacaktır</w:t>
      </w:r>
      <w:proofErr w:type="spellEnd"/>
      <w:r>
        <w:rPr>
          <w:rFonts w:ascii="Times New Roman" w:hAnsi="Times New Roman" w:cs="Times New Roman"/>
          <w:color w:val="000000"/>
          <w:w w:val="102"/>
        </w:rPr>
        <w:t>.)</w:t>
      </w:r>
    </w:p>
    <w:p w14:paraId="6923B9B0" w14:textId="77777777" w:rsidR="00D77F9E" w:rsidRDefault="00D77F9E" w:rsidP="00D77F9E">
      <w:pPr>
        <w:tabs>
          <w:tab w:val="left" w:pos="1725"/>
        </w:tabs>
        <w:spacing w:after="0" w:line="280" w:lineRule="exact"/>
        <w:ind w:left="1442" w:right="1093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23. Liman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sahası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içerisinde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araçların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branda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çekme</w:t>
      </w:r>
      <w:proofErr w:type="spellEnd"/>
      <w:r>
        <w:rPr>
          <w:rFonts w:ascii="Times New Roman" w:hAnsi="Times New Roman" w:cs="Times New Roman"/>
          <w:color w:val="000000"/>
          <w:w w:val="102"/>
        </w:rPr>
        <w:t>/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açma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işlemlerinin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branda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çekme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platformlarında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yapılması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zorunludur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1A978076" w14:textId="77777777" w:rsidR="00D77F9E" w:rsidRDefault="00D77F9E" w:rsidP="00D77F9E">
      <w:pPr>
        <w:tabs>
          <w:tab w:val="left" w:pos="1725"/>
          <w:tab w:val="left" w:pos="1725"/>
        </w:tabs>
        <w:spacing w:after="0" w:line="270" w:lineRule="exact"/>
        <w:ind w:left="1442" w:right="1094"/>
      </w:pPr>
      <w:r>
        <w:rPr>
          <w:rFonts w:ascii="Times New Roman" w:hAnsi="Times New Roman" w:cs="Times New Roman"/>
          <w:color w:val="000000"/>
          <w:spacing w:val="2"/>
        </w:rPr>
        <w:t>24. Mersin Uluslararası Liman (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Gümrüklü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Sahasına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girmek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için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kart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alan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her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şahıs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bu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sahada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Liman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2"/>
        </w:rPr>
        <w:t>Mülki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İdare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</w:rPr>
        <w:t>Amirliği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tarafından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konulmuş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olan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tüm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iş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sağlığı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Güvenliği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kurallarına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uymayı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kabul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etmiş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sayılır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4127FB72" w14:textId="77777777" w:rsidR="00D77F9E" w:rsidRDefault="00D77F9E" w:rsidP="00D77F9E">
      <w:pPr>
        <w:spacing w:after="0" w:line="260" w:lineRule="exact"/>
        <w:ind w:left="1442" w:right="1095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25. </w:t>
      </w:r>
      <w:r>
        <w:rPr>
          <w:rFonts w:ascii="Times New Roman" w:hAnsi="Times New Roman" w:cs="Times New Roman"/>
          <w:color w:val="000000"/>
          <w:w w:val="103"/>
          <w:u w:val="single"/>
        </w:rPr>
        <w:t xml:space="preserve">Bu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Talimatlara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aykırı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hareket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eden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firma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personelleri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hız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sınırlamasına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riayet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etmeyen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u w:val="single"/>
        </w:rPr>
        <w:t>Kamu</w:t>
      </w:r>
      <w:proofErr w:type="spellEnd"/>
      <w:r>
        <w:rPr>
          <w:rFonts w:ascii="Times New Roman" w:hAnsi="Times New Roman" w:cs="Times New Roman"/>
          <w:color w:val="000000"/>
          <w:w w:val="10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</w:rPr>
        <w:t>personellerinin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</w:rPr>
        <w:t>şahsi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u w:val="single"/>
        </w:rPr>
        <w:t>araçlarına</w:t>
      </w:r>
      <w:proofErr w:type="spellEnd"/>
      <w:r>
        <w:rPr>
          <w:rFonts w:ascii="Times New Roman" w:hAnsi="Times New Roman" w:cs="Times New Roman"/>
          <w:color w:val="000000"/>
        </w:rPr>
        <w:t>;</w:t>
      </w:r>
      <w:proofErr w:type="gramEnd"/>
    </w:p>
    <w:p w14:paraId="35E61051" w14:textId="77777777" w:rsidR="00D77F9E" w:rsidRDefault="00D77F9E" w:rsidP="00D77F9E">
      <w:pPr>
        <w:spacing w:before="34" w:after="0" w:line="253" w:lineRule="exact"/>
        <w:ind w:left="2239"/>
      </w:pPr>
      <w:r>
        <w:rPr>
          <w:rFonts w:ascii="Times New Roman" w:hAnsi="Times New Roman" w:cs="Times New Roman"/>
          <w:color w:val="000000"/>
        </w:rPr>
        <w:t xml:space="preserve">   İlk </w:t>
      </w:r>
      <w:proofErr w:type="spellStart"/>
      <w:r>
        <w:rPr>
          <w:rFonts w:ascii="Times New Roman" w:hAnsi="Times New Roman" w:cs="Times New Roman"/>
          <w:color w:val="000000"/>
        </w:rPr>
        <w:t>seferde</w:t>
      </w:r>
      <w:proofErr w:type="spellEnd"/>
      <w:r>
        <w:rPr>
          <w:rFonts w:ascii="Times New Roman" w:hAnsi="Times New Roman" w:cs="Times New Roman"/>
          <w:color w:val="000000"/>
        </w:rPr>
        <w:t xml:space="preserve"> MIP İş </w:t>
      </w:r>
      <w:proofErr w:type="spellStart"/>
      <w:r>
        <w:rPr>
          <w:rFonts w:ascii="Times New Roman" w:hAnsi="Times New Roman" w:cs="Times New Roman"/>
          <w:color w:val="000000"/>
        </w:rPr>
        <w:t>Güvenliği</w:t>
      </w:r>
      <w:proofErr w:type="spellEnd"/>
      <w:r>
        <w:rPr>
          <w:rFonts w:ascii="Times New Roman" w:hAnsi="Times New Roman" w:cs="Times New Roman"/>
          <w:color w:val="000000"/>
        </w:rPr>
        <w:t xml:space="preserve"> Müdürlüğü </w:t>
      </w:r>
      <w:proofErr w:type="spellStart"/>
      <w:r>
        <w:rPr>
          <w:rFonts w:ascii="Times New Roman" w:hAnsi="Times New Roman" w:cs="Times New Roman"/>
          <w:color w:val="000000"/>
        </w:rPr>
        <w:t>tarafından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yazılı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olarak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uyarıda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bulunulacak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560CCD57" w14:textId="77777777" w:rsidR="00D77F9E" w:rsidRDefault="00D77F9E" w:rsidP="00D77F9E">
      <w:pPr>
        <w:tabs>
          <w:tab w:val="left" w:pos="2599"/>
        </w:tabs>
        <w:spacing w:before="5" w:after="0" w:line="280" w:lineRule="exact"/>
        <w:ind w:left="2239" w:right="1093"/>
        <w:jc w:val="both"/>
      </w:pPr>
      <w:r>
        <w:rPr>
          <w:rFonts w:ascii="Times New Roman" w:hAnsi="Times New Roman" w:cs="Times New Roman"/>
          <w:color w:val="000000"/>
          <w:w w:val="105"/>
        </w:rPr>
        <w:t xml:space="preserve">  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İkinci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kez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tekrarında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1 (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bir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hafta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süreyle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liman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girişine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bloke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konularak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sahaya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girişi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engellenecek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442E5B3F" w14:textId="77777777" w:rsidR="00D77F9E" w:rsidRDefault="00D77F9E" w:rsidP="00D77F9E">
      <w:pPr>
        <w:tabs>
          <w:tab w:val="left" w:pos="4921"/>
        </w:tabs>
        <w:spacing w:before="23" w:after="0" w:line="253" w:lineRule="exact"/>
        <w:ind w:left="2239"/>
      </w:pPr>
      <w:r>
        <w:rPr>
          <w:rFonts w:ascii="Times New Roman" w:hAnsi="Times New Roman" w:cs="Times New Roman"/>
          <w:color w:val="000000"/>
          <w:w w:val="102"/>
        </w:rPr>
        <w:t xml:space="preserve">  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102"/>
        </w:rPr>
        <w:t>Üçüncü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kez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tekrarında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02"/>
        </w:rPr>
        <w:t xml:space="preserve">1  ay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süreyle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liman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girişine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bloke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konularak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sahaya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girişi</w:t>
      </w:r>
      <w:proofErr w:type="spellEnd"/>
    </w:p>
    <w:p w14:paraId="416F5528" w14:textId="77777777" w:rsidR="00D77F9E" w:rsidRDefault="00D77F9E" w:rsidP="00D77F9E">
      <w:pPr>
        <w:spacing w:before="27" w:after="0" w:line="253" w:lineRule="exact"/>
        <w:ind w:left="2599"/>
      </w:pPr>
      <w:proofErr w:type="spellStart"/>
      <w:r>
        <w:rPr>
          <w:rFonts w:ascii="Times New Roman" w:hAnsi="Times New Roman" w:cs="Times New Roman"/>
          <w:color w:val="000000"/>
        </w:rPr>
        <w:t>engellenecek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6722AE21" w14:textId="77777777" w:rsidR="00D77F9E" w:rsidRDefault="00D77F9E" w:rsidP="00D77F9E">
      <w:pPr>
        <w:spacing w:after="0" w:line="240" w:lineRule="exact"/>
        <w:rPr>
          <w:sz w:val="12"/>
          <w:szCs w:val="12"/>
        </w:rPr>
        <w:sectPr w:rsidR="00D77F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20"/>
          <w:pgMar w:top="-20" w:right="0" w:bottom="-20" w:left="0" w:header="0" w:footer="0" w:gutter="0"/>
          <w:cols w:space="708"/>
        </w:sectPr>
      </w:pPr>
    </w:p>
    <w:p w14:paraId="387F1695" w14:textId="77777777" w:rsidR="00D77F9E" w:rsidRDefault="00D77F9E" w:rsidP="004C1407">
      <w:pPr>
        <w:tabs>
          <w:tab w:val="left" w:pos="-284"/>
        </w:tabs>
        <w:spacing w:before="206" w:after="0" w:line="260" w:lineRule="exact"/>
        <w:ind w:left="-567" w:right="1093" w:firstLine="283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   </w:t>
      </w:r>
      <w:proofErr w:type="spellStart"/>
      <w:r>
        <w:rPr>
          <w:rFonts w:ascii="Times New Roman" w:hAnsi="Times New Roman" w:cs="Times New Roman"/>
          <w:color w:val="000000"/>
        </w:rPr>
        <w:t>Dördüncü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tekrarında</w:t>
      </w:r>
      <w:proofErr w:type="spellEnd"/>
      <w:r>
        <w:rPr>
          <w:rFonts w:ascii="Times New Roman" w:hAnsi="Times New Roman" w:cs="Times New Roman"/>
          <w:color w:val="000000"/>
        </w:rPr>
        <w:t xml:space="preserve"> 3 (</w:t>
      </w:r>
      <w:proofErr w:type="spellStart"/>
      <w:r>
        <w:rPr>
          <w:rFonts w:ascii="Times New Roman" w:hAnsi="Times New Roman" w:cs="Times New Roman"/>
          <w:color w:val="000000"/>
        </w:rPr>
        <w:t>üç</w:t>
      </w:r>
      <w:proofErr w:type="spellEnd"/>
      <w:r>
        <w:rPr>
          <w:rFonts w:ascii="Times New Roman" w:hAnsi="Times New Roman" w:cs="Times New Roman"/>
          <w:color w:val="000000"/>
        </w:rPr>
        <w:t xml:space="preserve">) ay </w:t>
      </w:r>
      <w:proofErr w:type="spellStart"/>
      <w:r>
        <w:rPr>
          <w:rFonts w:ascii="Times New Roman" w:hAnsi="Times New Roman" w:cs="Times New Roman"/>
          <w:color w:val="000000"/>
        </w:rPr>
        <w:t>süreyle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liman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giriş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kartına</w:t>
      </w:r>
      <w:proofErr w:type="spellEnd"/>
      <w:r>
        <w:rPr>
          <w:rFonts w:ascii="Times New Roman" w:hAnsi="Times New Roman" w:cs="Times New Roman"/>
          <w:color w:val="000000"/>
        </w:rPr>
        <w:t xml:space="preserve"> bloke </w:t>
      </w:r>
      <w:proofErr w:type="spellStart"/>
      <w:r>
        <w:rPr>
          <w:rFonts w:ascii="Times New Roman" w:hAnsi="Times New Roman" w:cs="Times New Roman"/>
          <w:color w:val="000000"/>
        </w:rPr>
        <w:t>konularak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sahaya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girişi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engellenecek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7E922FDC" w14:textId="77777777" w:rsidR="00D77F9E" w:rsidRDefault="00D77F9E" w:rsidP="00D77F9E">
      <w:pPr>
        <w:spacing w:before="46" w:after="0" w:line="253" w:lineRule="exact"/>
        <w:ind w:hanging="284"/>
      </w:pPr>
      <w:r>
        <w:rPr>
          <w:rFonts w:ascii="Times New Roman" w:hAnsi="Times New Roman" w:cs="Times New Roman"/>
          <w:color w:val="000000"/>
        </w:rPr>
        <w:t xml:space="preserve">   </w:t>
      </w:r>
      <w:proofErr w:type="spellStart"/>
      <w:r>
        <w:rPr>
          <w:rFonts w:ascii="Times New Roman" w:hAnsi="Times New Roman" w:cs="Times New Roman"/>
          <w:color w:val="000000"/>
        </w:rPr>
        <w:t>Beşinci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tekrarında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söz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konusu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şahsın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veya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personelinin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şahsi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aracının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liman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girişi</w:t>
      </w:r>
      <w:proofErr w:type="spellEnd"/>
    </w:p>
    <w:p w14:paraId="4943140A" w14:textId="77777777" w:rsidR="00D77F9E" w:rsidRDefault="00D77F9E" w:rsidP="00D77F9E">
      <w:pPr>
        <w:spacing w:before="7" w:after="0" w:line="253" w:lineRule="exact"/>
        <w:ind w:hanging="284"/>
      </w:pP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yıl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süre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engellenerek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kartının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iptali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sağlanacaktır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D64AD0F" w14:textId="77777777" w:rsidR="00D77F9E" w:rsidRDefault="00D77F9E" w:rsidP="004C1407">
      <w:pPr>
        <w:tabs>
          <w:tab w:val="left" w:pos="-284"/>
        </w:tabs>
        <w:spacing w:before="25" w:after="0" w:line="280" w:lineRule="exact"/>
        <w:ind w:left="-284" w:right="1094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  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Uyarı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ve bloke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işlemlerinde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, her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yapılan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ihlal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tarihinden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itibaren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bir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yılı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geçen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geriye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dönük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bir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yıllık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sürenin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öncesine</w:t>
      </w:r>
      <w:proofErr w:type="spellEnd"/>
      <w:r>
        <w:rPr>
          <w:rFonts w:ascii="Times New Roman" w:hAnsi="Times New Roman" w:cs="Times New Roman"/>
          <w:color w:val="000000"/>
        </w:rPr>
        <w:t xml:space="preserve"> ait) </w:t>
      </w:r>
      <w:proofErr w:type="spellStart"/>
      <w:r>
        <w:rPr>
          <w:rFonts w:ascii="Times New Roman" w:hAnsi="Times New Roman" w:cs="Times New Roman"/>
          <w:color w:val="000000"/>
        </w:rPr>
        <w:t>ihlaller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dikkate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alınmayacaktır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55730A11" w14:textId="77777777" w:rsidR="004C1407" w:rsidRDefault="004C1407" w:rsidP="00D77F9E">
      <w:pPr>
        <w:spacing w:before="3" w:after="0" w:line="253" w:lineRule="exact"/>
        <w:ind w:hanging="284"/>
        <w:rPr>
          <w:rFonts w:ascii="Times New Roman" w:hAnsi="Times New Roman" w:cs="Times New Roman"/>
          <w:color w:val="000000"/>
          <w:w w:val="102"/>
          <w:u w:val="single"/>
        </w:rPr>
      </w:pPr>
    </w:p>
    <w:p w14:paraId="0A4FE1BC" w14:textId="0FA8AFF5" w:rsidR="00D77F9E" w:rsidRDefault="00D77F9E" w:rsidP="00D77F9E">
      <w:pPr>
        <w:spacing w:before="3" w:after="0" w:line="253" w:lineRule="exact"/>
        <w:ind w:hanging="284"/>
      </w:pPr>
      <w:proofErr w:type="spellStart"/>
      <w:r>
        <w:rPr>
          <w:rFonts w:ascii="Times New Roman" w:hAnsi="Times New Roman" w:cs="Times New Roman"/>
          <w:color w:val="000000"/>
          <w:w w:val="102"/>
          <w:u w:val="single"/>
        </w:rPr>
        <w:t>Tebellüğ</w:t>
      </w:r>
      <w:proofErr w:type="spellEnd"/>
      <w:r>
        <w:rPr>
          <w:rFonts w:ascii="Times New Roman" w:hAnsi="Times New Roman" w:cs="Times New Roman"/>
          <w:color w:val="000000"/>
          <w:w w:val="10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u w:val="single"/>
        </w:rPr>
        <w:t>eden</w:t>
      </w:r>
      <w:proofErr w:type="spellEnd"/>
      <w:r>
        <w:rPr>
          <w:rFonts w:ascii="Times New Roman" w:hAnsi="Times New Roman" w:cs="Times New Roman"/>
          <w:color w:val="000000"/>
          <w:w w:val="102"/>
          <w:u w:val="single"/>
        </w:rPr>
        <w:t xml:space="preserve">: Ad / </w:t>
      </w:r>
      <w:proofErr w:type="spellStart"/>
      <w:r>
        <w:rPr>
          <w:rFonts w:ascii="Times New Roman" w:hAnsi="Times New Roman" w:cs="Times New Roman"/>
          <w:color w:val="000000"/>
          <w:w w:val="102"/>
          <w:u w:val="single"/>
        </w:rPr>
        <w:t>Soyad</w:t>
      </w:r>
      <w:proofErr w:type="spellEnd"/>
      <w:r>
        <w:rPr>
          <w:rFonts w:ascii="Times New Roman" w:hAnsi="Times New Roman" w:cs="Times New Roman"/>
          <w:color w:val="000000"/>
          <w:w w:val="102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w w:val="102"/>
          <w:u w:val="single"/>
        </w:rPr>
        <w:t>İmza</w:t>
      </w:r>
      <w:proofErr w:type="spellEnd"/>
    </w:p>
    <w:p w14:paraId="35938F23" w14:textId="77777777" w:rsidR="00D77F9E" w:rsidRDefault="00D77F9E" w:rsidP="00D77F9E">
      <w:pPr>
        <w:ind w:hanging="284"/>
      </w:pPr>
    </w:p>
    <w:p w14:paraId="5EDDA117" w14:textId="77777777" w:rsidR="00374A45" w:rsidRPr="00D77F9E" w:rsidRDefault="00374A45" w:rsidP="00D77F9E"/>
    <w:sectPr w:rsidR="00374A45" w:rsidRPr="00D77F9E" w:rsidSect="004C1407">
      <w:footerReference w:type="even" r:id="rId12"/>
      <w:footerReference w:type="default" r:id="rId13"/>
      <w:footerReference w:type="first" r:id="rId14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AAB5" w14:textId="77777777" w:rsidR="00051EF8" w:rsidRDefault="00051EF8" w:rsidP="004C1407">
      <w:pPr>
        <w:spacing w:after="0" w:line="240" w:lineRule="auto"/>
      </w:pPr>
      <w:r>
        <w:separator/>
      </w:r>
    </w:p>
  </w:endnote>
  <w:endnote w:type="continuationSeparator" w:id="0">
    <w:p w14:paraId="7DF76DF7" w14:textId="77777777" w:rsidR="00051EF8" w:rsidRDefault="00051EF8" w:rsidP="004C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DA36" w14:textId="77777777" w:rsidR="004C1407" w:rsidRDefault="004C14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9804" w14:textId="77777777" w:rsidR="004C1407" w:rsidRDefault="004C14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38F8" w14:textId="77777777" w:rsidR="004C1407" w:rsidRDefault="004C140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A330" w14:textId="77777777" w:rsidR="004C1407" w:rsidRDefault="004C1407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65DD" w14:textId="77777777" w:rsidR="004C1407" w:rsidRDefault="004C1407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387E" w14:textId="77777777" w:rsidR="004C1407" w:rsidRDefault="004C14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0262" w14:textId="77777777" w:rsidR="00051EF8" w:rsidRDefault="00051EF8" w:rsidP="004C1407">
      <w:pPr>
        <w:spacing w:after="0" w:line="240" w:lineRule="auto"/>
      </w:pPr>
      <w:r>
        <w:separator/>
      </w:r>
    </w:p>
  </w:footnote>
  <w:footnote w:type="continuationSeparator" w:id="0">
    <w:p w14:paraId="7F2A329E" w14:textId="77777777" w:rsidR="00051EF8" w:rsidRDefault="00051EF8" w:rsidP="004C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B700" w14:textId="77777777" w:rsidR="004C1407" w:rsidRDefault="004C14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BA62" w14:textId="3FE05311" w:rsidR="004C1407" w:rsidRDefault="004C1407">
    <w:pPr>
      <w:pStyle w:val="stBilgi"/>
    </w:pPr>
    <w:r>
      <w:rPr>
        <w:noProof/>
      </w:rPr>
      <mc:AlternateContent>
        <mc:Choice Requires="wps">
          <w:drawing>
            <wp:anchor distT="0" distB="393700" distL="0" distR="0" simplePos="0" relativeHeight="251660288" behindDoc="0" locked="0" layoutInCell="0" allowOverlap="1" wp14:anchorId="1BDF93E9" wp14:editId="06B4222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994785" cy="129540"/>
              <wp:effectExtent l="0" t="0" r="5715" b="3810"/>
              <wp:wrapNone/>
              <wp:docPr id="2" name="TITUSO2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785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EEF69" w14:textId="1C021A0A" w:rsidR="004C1407" w:rsidRDefault="004C1407" w:rsidP="004C1407">
                          <w:pPr>
                            <w:spacing w:after="0" w:line="240" w:lineRule="auto"/>
                            <w:jc w:val="right"/>
                          </w:pPr>
                          <w:r w:rsidRPr="004C1407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4C1407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4C1407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4C1407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93E9"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26" type="#_x0000_t202" style="position:absolute;margin-left:0;margin-top:0;width:314.55pt;height:10.2pt;z-index:251660288;visibility:visible;mso-wrap-style:none;mso-wrap-distance-left:0;mso-wrap-distance-top:0;mso-wrap-distance-right:0;mso-wrap-distance-bottom:31pt;mso-position-horizontal:center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" o:allowincell="f" filled="f" stroked="f" strokeweight=".5pt">
              <v:fill o:detectmouseclick="t"/>
              <v:textbox style="mso-fit-shape-to-text:t" inset="0,0,0,0">
                <w:txbxContent>
                  <w:p w14:paraId="216EEF69" w14:textId="1C021A0A" w:rsidR="004C1407" w:rsidRDefault="004C1407" w:rsidP="004C1407">
                    <w:pPr>
                      <w:spacing w:after="0" w:line="240" w:lineRule="auto"/>
                      <w:jc w:val="right"/>
                    </w:pPr>
                    <w:r w:rsidRPr="004C1407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4C1407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4C1407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4C1407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393700" distL="0" distR="0" simplePos="0" relativeHeight="251659264" behindDoc="0" locked="0" layoutInCell="0" allowOverlap="1" wp14:anchorId="561C4186" wp14:editId="09863B5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994785" cy="129540"/>
              <wp:effectExtent l="0" t="0" r="5715" b="3810"/>
              <wp:wrapNone/>
              <wp:docPr id="1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785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C22CA5" w14:textId="6916D5A3" w:rsidR="004C1407" w:rsidRDefault="004C1407" w:rsidP="004C1407">
                          <w:pPr>
                            <w:spacing w:after="0" w:line="240" w:lineRule="auto"/>
                            <w:jc w:val="right"/>
                          </w:pPr>
                          <w:r w:rsidRPr="004C1407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4C1407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4C1407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4C1407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C4186" id="TITUSO1footer" o:spid="_x0000_s1027" type="#_x0000_t202" style="position:absolute;margin-left:0;margin-top:0;width:314.55pt;height:10.2pt;z-index:251659264;visibility:visible;mso-wrap-style:none;mso-wrap-distance-left:0;mso-wrap-distance-top:0;mso-wrap-distance-right:0;mso-wrap-distance-bottom:31pt;mso-position-horizontal:center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" o:allowincell="f" filled="f" stroked="f" strokeweight=".5pt">
              <v:fill o:detectmouseclick="t"/>
              <v:textbox style="mso-fit-shape-to-text:t" inset="0,0,0,0">
                <w:txbxContent>
                  <w:p w14:paraId="3AC22CA5" w14:textId="6916D5A3" w:rsidR="004C1407" w:rsidRDefault="004C1407" w:rsidP="004C1407">
                    <w:pPr>
                      <w:spacing w:after="0" w:line="240" w:lineRule="auto"/>
                      <w:jc w:val="right"/>
                    </w:pPr>
                    <w:r w:rsidRPr="004C1407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4C1407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4C1407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4C1407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CE81" w14:textId="77777777" w:rsidR="004C1407" w:rsidRDefault="004C14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BA"/>
    <w:rsid w:val="00051EF8"/>
    <w:rsid w:val="00374A45"/>
    <w:rsid w:val="004C1407"/>
    <w:rsid w:val="007815BA"/>
    <w:rsid w:val="00D7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A2D10"/>
  <w15:chartTrackingRefBased/>
  <w15:docId w15:val="{69343F5C-F820-4340-8FE4-4BB5C1F0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9E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77F9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7F9E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C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407"/>
    <w:rPr>
      <w:rFonts w:eastAsiaTheme="minorEastAsia"/>
      <w:lang w:val="en-CA" w:eastAsia="en-CA"/>
    </w:rPr>
  </w:style>
  <w:style w:type="paragraph" w:styleId="AltBilgi">
    <w:name w:val="footer"/>
    <w:basedOn w:val="Normal"/>
    <w:link w:val="AltBilgiChar"/>
    <w:uiPriority w:val="99"/>
    <w:unhideWhenUsed/>
    <w:rsid w:val="004C1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407"/>
    <w:rPr>
      <w:rFonts w:eastAsiaTheme="minorEastAsia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3841</Characters>
  <Application>Microsoft Office Word</Application>
  <DocSecurity>0</DocSecurity>
  <Lines>67</Lines>
  <Paragraphs>36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EKEN</dc:creator>
  <cp:keywords>Kurum İçi, Kişisel Veri İçermez</cp:keywords>
  <dc:description/>
  <cp:lastModifiedBy>Engin EKEN</cp:lastModifiedBy>
  <cp:revision>3</cp:revision>
  <dcterms:created xsi:type="dcterms:W3CDTF">2022-09-09T07:50:00Z</dcterms:created>
  <dcterms:modified xsi:type="dcterms:W3CDTF">2022-09-09T07:52:00Z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f533d83e-a86d-44a6-b2eb-4da8f6d4ed67</vt:lpwstr>
  </property>
  <property fmtid="{D5CDD505-2E9C-101B-9397-08002B2CF9AE}" pid="3" name="KVKK">
    <vt:lpwstr>N-c6f81bf865c5</vt:lpwstr>
  </property>
  <property fmtid="{D5CDD505-2E9C-101B-9397-08002B2CF9AE}" pid="4" name="Classification">
    <vt:lpwstr>K-5ff7b3b31ba9</vt:lpwstr>
  </property>
</Properties>
</file>